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刀具界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杂志 约稿函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36"/>
          <w:lang w:val="en-US" w:eastAsia="zh-CN"/>
        </w:rPr>
        <w:t>专题：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36"/>
          <w:lang w:val="en-US" w:eastAsia="zh-CN"/>
        </w:rPr>
        <w:t>CIMT2023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36"/>
          <w:lang w:val="en-US" w:eastAsia="zh-CN"/>
        </w:rPr>
        <w:t>展品预览/展品回顾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FF00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第十八届中国国际机床展览会（</w:t>
      </w:r>
      <w:r>
        <w:rPr>
          <w:rFonts w:hint="eastAsia" w:ascii="微软雅黑" w:hAnsi="微软雅黑" w:eastAsia="微软雅黑" w:cs="微软雅黑"/>
          <w:b/>
          <w:bCs/>
          <w:color w:val="2F5496" w:themeColor="accent5" w:themeShade="BF"/>
          <w:sz w:val="22"/>
          <w:szCs w:val="28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CIMT2023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）将于2023年4月10-15日在北京中国国际展览中心（顺义馆）举办，《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8"/>
          <w:lang w:val="en-US" w:eastAsia="zh-CN"/>
        </w:rPr>
        <w:t>刀具界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》杂志现面向所有展商征集展品素材，相关素材资料经审核、编辑后将在《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8"/>
          <w:lang w:val="en-US" w:eastAsia="zh-CN"/>
        </w:rPr>
        <w:t>刀具界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》杂志“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8"/>
          <w:lang w:val="en-US" w:eastAsia="zh-CN"/>
        </w:rPr>
        <w:t>刀具界-刀具展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”栏目、微信公众号、视频号等平台发布。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聚焦全球前沿技术和产品，四大国际机床展之一，</w:t>
      </w:r>
      <w:r>
        <w:rPr>
          <w:rFonts w:hint="eastAsia" w:ascii="微软雅黑" w:hAnsi="微软雅黑" w:eastAsia="微软雅黑" w:cs="微软雅黑"/>
          <w:b/>
          <w:bCs/>
          <w:color w:val="2F5496" w:themeColor="accent5" w:themeShade="BF"/>
          <w:sz w:val="22"/>
          <w:szCs w:val="28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CIMT2023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将为我们带来一场久违的刀具盛宴，《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8"/>
          <w:lang w:val="en-US" w:eastAsia="zh-CN"/>
        </w:rPr>
        <w:t>刀具界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》杂志期待您的投稿！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8"/>
          <w:lang w:val="en-US" w:eastAsia="zh-CN"/>
        </w:rPr>
        <w:t>未参展企业亦可参加</w:t>
      </w:r>
      <w:r>
        <w:rPr>
          <w:rFonts w:hint="eastAsia" w:ascii="微软雅黑" w:hAnsi="微软雅黑" w:eastAsia="微软雅黑" w:cs="微软雅黑"/>
          <w:color w:val="262626" w:themeColor="text1" w:themeTint="D9"/>
          <w:sz w:val="22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请按照以下要求提供资料：</w:t>
      </w:r>
    </w:p>
    <w:tbl>
      <w:tblPr>
        <w:tblStyle w:val="6"/>
        <w:tblpPr w:leftFromText="180" w:rightFromText="180" w:vertAnchor="text" w:horzAnchor="page" w:tblpX="1801" w:tblpY="294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97"/>
        <w:gridCol w:w="318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4"/>
            <w:shd w:val="clear" w:color="auto" w:fill="D7D7D7" w:themeFill="background1" w:themeFillShade="D8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讲解人姓名+照片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13"/>
                <w:szCs w:val="13"/>
                <w:vertAlign w:val="baseline"/>
                <w:lang w:val="en-US" w:eastAsia="zh-CN"/>
              </w:rPr>
              <w:t>（讲解人是指便于读者联络的产品负责人/销售员）</w:t>
            </w:r>
          </w:p>
        </w:tc>
        <w:tc>
          <w:tcPr>
            <w:tcW w:w="176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公司座机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76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企业LOGO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6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CIMT展位号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微信二维码</w:t>
            </w:r>
          </w:p>
        </w:tc>
        <w:tc>
          <w:tcPr>
            <w:tcW w:w="176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  <w:t>300-400字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  <w:gridSpan w:val="4"/>
            <w:shd w:val="clear" w:color="auto" w:fill="D7D7D7" w:themeFill="background1" w:themeFillShade="D8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展品信息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展品1</w:t>
            </w:r>
          </w:p>
        </w:tc>
        <w:tc>
          <w:tcPr>
            <w:tcW w:w="6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  <w:t>展品名称+展品图片+展品介绍文字（350-400字）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展品2</w:t>
            </w:r>
          </w:p>
        </w:tc>
        <w:tc>
          <w:tcPr>
            <w:tcW w:w="6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  <w:t>展品名称+展品图片+展品介绍文字（350-400字）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展品3</w:t>
            </w:r>
          </w:p>
        </w:tc>
        <w:tc>
          <w:tcPr>
            <w:tcW w:w="6741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  <w:t>展品名称+展品图片+展品介绍文字（350-400字）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刀具界-刀具展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”栏目面向所有刀具相关企业征集展品/产品素材，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未参展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本届CIMT的刀具相关企业，亦可投稿参与本专题，资料要求如上，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可不标展位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eastAsiaTheme="minorEastAsia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-60960</wp:posOffset>
            </wp:positionV>
            <wp:extent cx="4246245" cy="6108065"/>
            <wp:effectExtent l="0" t="0" r="5715" b="3175"/>
            <wp:wrapSquare wrapText="bothSides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刀具界-刀具展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参考右侧刊例：</w:t>
      </w:r>
    </w:p>
    <w:p>
      <w:pPr>
        <w:jc w:val="left"/>
        <w:rPr>
          <w:rFonts w:hint="eastAsia" w:eastAsiaTheme="minor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1、文字表述清晰，突出展品的技术特点、应用特色、重点服务领域等。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2、每款展品文字介绍在400字左右。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3、展品图片要求高清（jpg格式，1M以上）。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4、可提供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视频资料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，视频资料在微信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公众号/视频号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平台发布。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刊登费用：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刀具界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》企业会员2000元/次/P；非企业会员3000元/次/P。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发布时间：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3月、4月、5月刊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杂志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陆续发布，微信公众号/视频号2月中下旬开始陆续发布，希望广大刀具展商提早准备。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截稿日期：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2"/>
          <w:szCs w:val="22"/>
          <w:lang w:val="en-US" w:eastAsia="zh-CN"/>
        </w:rPr>
        <w:t>3月刊：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2023年2月24日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00" w:firstLineChars="5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4月刊：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2023年3月28日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00" w:firstLineChars="5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5月刊：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2023年5月23日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尹维莉  电话/微信：136 6131 7443    editb@dashantech.com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       崔  敏  电话/微信：136 7133 3643    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  <w:lang w:val="en-US" w:eastAsia="zh-CN"/>
        </w:rPr>
        <w:instrText xml:space="preserve"> HYPERLINK "mailto:edita@dashantech.com"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  <w:lang w:val="en-US" w:eastAsia="zh-CN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2"/>
          <w:szCs w:val="22"/>
          <w:u w:val="none"/>
          <w:lang w:val="en-US" w:eastAsia="zh-CN"/>
        </w:rPr>
        <w:t>edita@dashantech.com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12" w:space="0"/>
      </w:pBdr>
      <w:rPr>
        <w:rFonts w:hint="eastAsia" w:ascii="宋体" w:hAnsi="宋体" w:cs="宋体"/>
        <w:b/>
        <w:bCs/>
        <w:color w:val="FF0000"/>
        <w:sz w:val="22"/>
        <w:szCs w:val="32"/>
      </w:rPr>
    </w:pPr>
    <w:r>
      <w:rPr>
        <w:rFonts w:hint="eastAsia" w:ascii="宋体" w:hAnsi="宋体" w:cs="宋体"/>
        <w:sz w:val="18"/>
      </w:rPr>
      <w:drawing>
        <wp:inline distT="0" distB="0" distL="114300" distR="114300">
          <wp:extent cx="812800" cy="254000"/>
          <wp:effectExtent l="0" t="0" r="0" b="0"/>
          <wp:docPr id="2" name="图片 1" descr="C:\Users\Administrator\Desktop\刀具界logo.png刀具界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刀具界logo.png刀具界logo"/>
                  <pic:cNvPicPr>
                    <a:picLocks noChangeAspect="1"/>
                  </pic:cNvPicPr>
                </pic:nvPicPr>
                <pic:blipFill>
                  <a:blip r:embed="rId1"/>
                  <a:srcRect b="16493"/>
                  <a:stretch>
                    <a:fillRect/>
                  </a:stretch>
                </pic:blipFill>
                <pic:spPr>
                  <a:xfrm>
                    <a:off x="0" y="0"/>
                    <a:ext cx="812800" cy="25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sz w:val="18"/>
      </w:rPr>
      <w:t xml:space="preserve">                                                    </w:t>
    </w:r>
    <w:r>
      <w:rPr>
        <w:rFonts w:hint="eastAsia" w:ascii="宋体" w:hAnsi="宋体" w:cs="宋体"/>
        <w:b/>
        <w:bCs/>
        <w:color w:val="FF0000"/>
        <w:sz w:val="22"/>
        <w:szCs w:val="32"/>
      </w:rPr>
      <w:t xml:space="preserve"> 覆盖切削刀具全产业链</w:t>
    </w:r>
  </w:p>
  <w:p>
    <w:pPr>
      <w:pStyle w:val="9"/>
      <w:spacing w:line="360" w:lineRule="auto"/>
      <w:jc w:val="right"/>
    </w:pPr>
    <w:r>
      <w:rPr>
        <w:rFonts w:hint="eastAsia" w:ascii="宋体" w:hAnsi="宋体" w:cs="宋体"/>
        <w:color w:val="333333"/>
      </w:rPr>
      <w:t>切削刀具领域影响力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mUzNWIwNDQ4NTdhMDY0ZDEzOTIyNzVlOWMxZTEifQ=="/>
  </w:docVars>
  <w:rsids>
    <w:rsidRoot w:val="00172A27"/>
    <w:rsid w:val="00D1388D"/>
    <w:rsid w:val="018A4CCB"/>
    <w:rsid w:val="01DE188A"/>
    <w:rsid w:val="022D767C"/>
    <w:rsid w:val="07785F4C"/>
    <w:rsid w:val="07C14079"/>
    <w:rsid w:val="0935211B"/>
    <w:rsid w:val="099B1ADF"/>
    <w:rsid w:val="0C653CA6"/>
    <w:rsid w:val="0D8D5F18"/>
    <w:rsid w:val="0E697E2C"/>
    <w:rsid w:val="10A01E27"/>
    <w:rsid w:val="123931CA"/>
    <w:rsid w:val="123C546D"/>
    <w:rsid w:val="139A2C30"/>
    <w:rsid w:val="15445FDE"/>
    <w:rsid w:val="15AE5DFE"/>
    <w:rsid w:val="16B4637D"/>
    <w:rsid w:val="1703710C"/>
    <w:rsid w:val="181C1431"/>
    <w:rsid w:val="1A485556"/>
    <w:rsid w:val="1B440E5F"/>
    <w:rsid w:val="1B9026B3"/>
    <w:rsid w:val="1BCC67BE"/>
    <w:rsid w:val="1D22705F"/>
    <w:rsid w:val="1D917554"/>
    <w:rsid w:val="1DA741A1"/>
    <w:rsid w:val="1E4E2ACF"/>
    <w:rsid w:val="1E81687C"/>
    <w:rsid w:val="1FCC08E0"/>
    <w:rsid w:val="214A7EA7"/>
    <w:rsid w:val="23A8746B"/>
    <w:rsid w:val="27401351"/>
    <w:rsid w:val="29542C95"/>
    <w:rsid w:val="29800A85"/>
    <w:rsid w:val="29C36555"/>
    <w:rsid w:val="2A784CCE"/>
    <w:rsid w:val="2AFD7C8B"/>
    <w:rsid w:val="2CA02112"/>
    <w:rsid w:val="2EC86F3B"/>
    <w:rsid w:val="30733AA0"/>
    <w:rsid w:val="30FD16AC"/>
    <w:rsid w:val="32F15CF7"/>
    <w:rsid w:val="34E01DFE"/>
    <w:rsid w:val="36182F3F"/>
    <w:rsid w:val="36730246"/>
    <w:rsid w:val="36EE5A6B"/>
    <w:rsid w:val="37596354"/>
    <w:rsid w:val="3B2450CF"/>
    <w:rsid w:val="3B3724C6"/>
    <w:rsid w:val="3BBB79D9"/>
    <w:rsid w:val="3DF0112F"/>
    <w:rsid w:val="3ED13168"/>
    <w:rsid w:val="3F707B60"/>
    <w:rsid w:val="407F27B9"/>
    <w:rsid w:val="41700FFD"/>
    <w:rsid w:val="4173335F"/>
    <w:rsid w:val="41960727"/>
    <w:rsid w:val="435A0132"/>
    <w:rsid w:val="43DF7709"/>
    <w:rsid w:val="440620C7"/>
    <w:rsid w:val="443C2B83"/>
    <w:rsid w:val="47F25E5F"/>
    <w:rsid w:val="482A406C"/>
    <w:rsid w:val="49632AD7"/>
    <w:rsid w:val="4B2E1407"/>
    <w:rsid w:val="4DC63701"/>
    <w:rsid w:val="4F9A5825"/>
    <w:rsid w:val="4F9F271C"/>
    <w:rsid w:val="510D030B"/>
    <w:rsid w:val="52165232"/>
    <w:rsid w:val="52302BCE"/>
    <w:rsid w:val="523418B3"/>
    <w:rsid w:val="52445A88"/>
    <w:rsid w:val="565479F4"/>
    <w:rsid w:val="568E0C0B"/>
    <w:rsid w:val="57C43178"/>
    <w:rsid w:val="58CE2D21"/>
    <w:rsid w:val="5982252A"/>
    <w:rsid w:val="59964690"/>
    <w:rsid w:val="5B3B4FA5"/>
    <w:rsid w:val="5BB77597"/>
    <w:rsid w:val="5CD22920"/>
    <w:rsid w:val="5DEE056B"/>
    <w:rsid w:val="5ED23605"/>
    <w:rsid w:val="62F142A2"/>
    <w:rsid w:val="6305344F"/>
    <w:rsid w:val="6331681F"/>
    <w:rsid w:val="63595EDC"/>
    <w:rsid w:val="652959F2"/>
    <w:rsid w:val="665D3AEC"/>
    <w:rsid w:val="66BA3626"/>
    <w:rsid w:val="67BB68A1"/>
    <w:rsid w:val="6843790A"/>
    <w:rsid w:val="6B661BFD"/>
    <w:rsid w:val="6C102120"/>
    <w:rsid w:val="6C7E4A43"/>
    <w:rsid w:val="6D003E4E"/>
    <w:rsid w:val="70386DFC"/>
    <w:rsid w:val="71D81DDE"/>
    <w:rsid w:val="725B2653"/>
    <w:rsid w:val="732852B4"/>
    <w:rsid w:val="74152971"/>
    <w:rsid w:val="74E84AB8"/>
    <w:rsid w:val="75D27051"/>
    <w:rsid w:val="778712F3"/>
    <w:rsid w:val="779030A2"/>
    <w:rsid w:val="78033A26"/>
    <w:rsid w:val="79003930"/>
    <w:rsid w:val="7BB708ED"/>
    <w:rsid w:val="7BFF4070"/>
    <w:rsid w:val="7F3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799</Characters>
  <Lines>0</Lines>
  <Paragraphs>0</Paragraphs>
  <TotalTime>4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2022-03-10T01:34:00Z</dcterms:created>
  <dc:creator>粒儿粒儿安^ω^</dc:creator>
  <cp:lastModifiedBy>刀具界-大山</cp:lastModifiedBy>
  <dcterms:modified xsi:type="dcterms:W3CDTF">2023-02-01T08:20:30Z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FC5CD990347B496EB6D5B89AB2FB73A1</vt:lpwstr>
  </property>
</Properties>
</file>